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8828" w14:textId="77777777" w:rsidR="00FF5EC5" w:rsidRPr="00FF5EC5" w:rsidRDefault="00FF5EC5" w:rsidP="00FF5EC5">
      <w:pPr>
        <w:spacing w:before="120" w:after="12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FF5EC5">
        <w:rPr>
          <w:rFonts w:ascii="Comic Sans MS" w:eastAsia="Calibri" w:hAnsi="Comic Sans MS" w:cs="Times New Roman"/>
          <w:b/>
          <w:sz w:val="32"/>
          <w:szCs w:val="32"/>
        </w:rPr>
        <w:t>Mein Bildungs-Begleiter</w:t>
      </w:r>
    </w:p>
    <w:p w14:paraId="64002CBD" w14:textId="77777777" w:rsidR="00FF5EC5" w:rsidRPr="00FF5EC5" w:rsidRDefault="00FF5EC5" w:rsidP="00FF5EC5">
      <w:pPr>
        <w:spacing w:before="120" w:after="120" w:line="240" w:lineRule="auto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75C13010" w14:textId="77777777" w:rsidR="00FF5EC5" w:rsidRPr="00FF5EC5" w:rsidRDefault="00FF5EC5" w:rsidP="00FF5EC5">
      <w:pPr>
        <w:spacing w:after="12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FF5EC5">
        <w:rPr>
          <w:rFonts w:ascii="Comic Sans MS" w:eastAsia="Calibri" w:hAnsi="Comic Sans MS" w:cs="Times New Roman"/>
          <w:sz w:val="28"/>
          <w:szCs w:val="28"/>
        </w:rPr>
        <w:t>Mein Ansprech-Partner für 2 Jahre</w:t>
      </w:r>
    </w:p>
    <w:p w14:paraId="0F5DDB1D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sz w:val="28"/>
          <w:szCs w:val="28"/>
        </w:rPr>
      </w:pPr>
    </w:p>
    <w:p w14:paraId="1EABA068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</w:p>
    <w:p w14:paraId="39358A73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  <w:r w:rsidRPr="00FF5EC5"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3D80" wp14:editId="2A6F111F">
                <wp:simplePos x="0" y="0"/>
                <wp:positionH relativeFrom="column">
                  <wp:posOffset>-15315</wp:posOffset>
                </wp:positionH>
                <wp:positionV relativeFrom="paragraph">
                  <wp:posOffset>1270</wp:posOffset>
                </wp:positionV>
                <wp:extent cx="3203575" cy="3707765"/>
                <wp:effectExtent l="0" t="0" r="15875" b="2603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70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049D" w14:textId="77777777" w:rsidR="00FF5EC5" w:rsidRDefault="00FF5EC5" w:rsidP="00FF5EC5">
                            <w:r>
                              <w:t>Bild von persönlichem Bildungsbegleiter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2pt;margin-top:.1pt;width:252.25pt;height:2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">
                <v:textbox>
                  <w:txbxContent>
                    <w:p w14:paraId="0A40049D" w14:textId="77777777" w:rsidR="00FF5EC5" w:rsidRDefault="00FF5EC5" w:rsidP="00FF5EC5">
                      <w:r>
                        <w:t>Bild von persönlichem Bildungsbegleiter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560D415B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</w:p>
    <w:p w14:paraId="55912942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</w:p>
    <w:p w14:paraId="3CE8A3B7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</w:p>
    <w:p w14:paraId="43DD7C0C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noProof/>
          <w:sz w:val="28"/>
          <w:szCs w:val="28"/>
          <w:u w:val="single"/>
          <w:lang w:eastAsia="de-DE"/>
        </w:rPr>
      </w:pPr>
    </w:p>
    <w:p w14:paraId="22ECA6A9" w14:textId="77777777" w:rsidR="00FF5EC5" w:rsidRPr="00FF5EC5" w:rsidRDefault="00FF5EC5" w:rsidP="00FF5EC5">
      <w:pPr>
        <w:spacing w:before="120" w:after="200" w:line="276" w:lineRule="auto"/>
        <w:ind w:left="720"/>
        <w:contextualSpacing/>
        <w:rPr>
          <w:rFonts w:ascii="Arial" w:eastAsia="Calibri" w:hAnsi="Arial" w:cs="Times New Roman"/>
          <w:b/>
          <w:sz w:val="28"/>
          <w:szCs w:val="28"/>
          <w:u w:val="single"/>
        </w:rPr>
      </w:pPr>
    </w:p>
    <w:p w14:paraId="6BC2741D" w14:textId="77777777" w:rsidR="00FF5EC5" w:rsidRPr="00FF5EC5" w:rsidRDefault="00FF5EC5" w:rsidP="00FF5EC5">
      <w:pPr>
        <w:spacing w:before="120" w:after="12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DED6AC2" w14:textId="77777777" w:rsidR="00FF5EC5" w:rsidRPr="00FF5EC5" w:rsidRDefault="00FF5EC5" w:rsidP="00FF5EC5">
      <w:pPr>
        <w:spacing w:before="120" w:after="12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38254F72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0A65A062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77C68C84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170997A5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660B59CC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5C80E48A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57CC5E85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5652ECBB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4650A8A9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1F63365C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3C292E88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12EAD959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56A0D8D0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73AA8737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70123925" w14:textId="77777777" w:rsidR="00FF5EC5" w:rsidRPr="00FF5EC5" w:rsidRDefault="00FF5EC5" w:rsidP="00FF5EC5">
      <w:pPr>
        <w:tabs>
          <w:tab w:val="left" w:pos="1118"/>
        </w:tabs>
        <w:spacing w:before="120" w:after="120" w:line="240" w:lineRule="auto"/>
        <w:rPr>
          <w:rFonts w:ascii="Arial" w:eastAsia="Calibri" w:hAnsi="Arial" w:cs="Arial"/>
          <w:sz w:val="24"/>
        </w:rPr>
      </w:pPr>
    </w:p>
    <w:p w14:paraId="0CBF1465" w14:textId="77777777" w:rsidR="001B1E97" w:rsidRPr="00FF5EC5" w:rsidRDefault="001B1E97" w:rsidP="00FF5EC5">
      <w:bookmarkStart w:id="0" w:name="_GoBack"/>
      <w:bookmarkEnd w:id="0"/>
    </w:p>
    <w:sectPr w:rsidR="001B1E97" w:rsidRPr="00FF5EC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F5EC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E60C81"/>
    <w:rsid w:val="00EC733A"/>
    <w:rsid w:val="00F30DCB"/>
    <w:rsid w:val="00FC6AC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940E95C9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2020-04-06T12:56:00Z</dcterms:created>
  <dcterms:modified xsi:type="dcterms:W3CDTF">2020-04-06T12:56:00Z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