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C6AEF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3A4EE9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7D14A15E" w:rsidR="007E1EA1" w:rsidRPr="00714384" w:rsidRDefault="004C4749" w:rsidP="007E1EA1">
            <w:pPr>
              <w:spacing w:after="120"/>
              <w:rPr>
                <w:rFonts w:cs="Arial"/>
                <w:sz w:val="22"/>
                <w:szCs w:val="22"/>
              </w:rPr>
            </w:pPr>
            <w:bookmarkStart w:id="0" w:name="_Hlk485108133"/>
            <w:permStart w:id="1634272758" w:edGrp="everyone"/>
            <w:r w:rsidRPr="004C4749">
              <w:t>In Anlehnung an Anlage 3 zu § 17 Ausbildungsrahmenplan für die Berufsausbildung Fachkraft für Lagerlogistik</w:t>
            </w:r>
            <w:bookmarkEnd w:id="0"/>
            <w:r w:rsidRPr="004C4749">
              <w:t xml:space="preserve"> 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16FDE5BF" w:rsidR="002D0167" w:rsidRPr="00714384" w:rsidRDefault="004C4749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2 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2F9EF3C9" w:rsidR="002D0167" w:rsidRPr="00714384" w:rsidRDefault="004C4749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5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C4E80" w14:textId="77777777" w:rsidR="004C4749" w:rsidRPr="004C4749" w:rsidRDefault="004C4749" w:rsidP="004C4749">
            <w:permStart w:id="1455118330" w:edGrp="everyone"/>
            <w:r w:rsidRPr="004C4749">
              <w:t>Tragen von Sicherheitsschuhen ist notwendig</w:t>
            </w:r>
          </w:p>
          <w:p w14:paraId="291CD694" w14:textId="2D8C6B74" w:rsidR="00B40235" w:rsidRPr="00714384" w:rsidRDefault="004C4749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r w:rsidRPr="004C4749">
              <w:t xml:space="preserve">Vorsicht vor gezacktem Messer am </w:t>
            </w:r>
            <w:proofErr w:type="spellStart"/>
            <w:r w:rsidRPr="004C4749">
              <w:t>Handabroller</w:t>
            </w:r>
            <w:permEnd w:id="1455118330"/>
            <w:proofErr w:type="spellEnd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0577D34C" w14:textId="77777777" w:rsidR="004C4749" w:rsidRPr="004C4749" w:rsidRDefault="004C4749" w:rsidP="004C4749">
            <w:permStart w:id="794972623" w:edGrp="everyone"/>
            <w:r w:rsidRPr="004C4749">
              <w:t xml:space="preserve">Grundwissen im Umgang mit dem </w:t>
            </w:r>
            <w:proofErr w:type="spellStart"/>
            <w:r w:rsidRPr="004C4749">
              <w:t>Klebeabroller</w:t>
            </w:r>
            <w:proofErr w:type="spellEnd"/>
          </w:p>
          <w:p w14:paraId="60F1C6C6" w14:textId="77777777" w:rsidR="004C4749" w:rsidRPr="004C4749" w:rsidRDefault="004C4749" w:rsidP="004C4749">
            <w:r w:rsidRPr="004C4749">
              <w:t>Grundkenntnisse im Qualitätsbewusstsein</w:t>
            </w:r>
          </w:p>
          <w:p w14:paraId="366394AA" w14:textId="77777777" w:rsidR="004C4749" w:rsidRPr="004C4749" w:rsidRDefault="004C4749" w:rsidP="004C4749">
            <w:r w:rsidRPr="004C4749">
              <w:t>Leichte motorische Fähigkeiten</w:t>
            </w:r>
          </w:p>
          <w:p w14:paraId="23CEAD7D" w14:textId="254B0577" w:rsidR="00AE7952" w:rsidRPr="00714384" w:rsidRDefault="004C4749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4C4749">
              <w:t>Grundkenntnisse in der Materialkunde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21483D33" w14:textId="77777777" w:rsidR="00BE69AE" w:rsidRPr="004C4749" w:rsidRDefault="004C4749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Relevante Faktoren von Arbeitssicherheit und Arbeitsschutz beachten</w:t>
            </w:r>
          </w:p>
          <w:p w14:paraId="2C6468C1" w14:textId="77777777" w:rsidR="00BE69AE" w:rsidRPr="004C4749" w:rsidRDefault="004C4749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Geeignete Arbeitsmittel kennen und funktionsgerecht einsetzen</w:t>
            </w:r>
          </w:p>
          <w:p w14:paraId="3DBC4970" w14:textId="77777777" w:rsidR="00BE69AE" w:rsidRPr="004C4749" w:rsidRDefault="004C4749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Sachgerechter Umgang mit dem </w:t>
            </w:r>
            <w:proofErr w:type="spellStart"/>
            <w:r>
              <w:t>Handabroller</w:t>
            </w:r>
            <w:proofErr w:type="spellEnd"/>
          </w:p>
          <w:p w14:paraId="63B9267E" w14:textId="11E777CD" w:rsidR="00BE69AE" w:rsidRPr="00BE69AE" w:rsidRDefault="004C4749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Qualitätsmerkmale beim Verschließen von Kartons beachten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EB12EFB" w14:textId="77777777" w:rsidR="004C4749" w:rsidRDefault="004C4749" w:rsidP="007E1EA1">
            <w:pPr>
              <w:spacing w:after="120"/>
              <w:rPr>
                <w:rFonts w:cs="Arial"/>
              </w:rPr>
            </w:pPr>
            <w:permStart w:id="1828919029" w:edGrp="everyone"/>
            <w:proofErr w:type="spellStart"/>
            <w:r>
              <w:t>Handabroller</w:t>
            </w:r>
            <w:proofErr w:type="spellEnd"/>
          </w:p>
          <w:p w14:paraId="40FCB2C6" w14:textId="77777777" w:rsidR="00100CF5" w:rsidRDefault="004C4749" w:rsidP="007E1EA1">
            <w:pPr>
              <w:spacing w:after="120"/>
            </w:pPr>
            <w:r>
              <w:t>zu verklebender Karton</w:t>
            </w:r>
          </w:p>
          <w:p w14:paraId="349B551D" w14:textId="0A4CFFE4" w:rsidR="00100CF5" w:rsidRPr="00714384" w:rsidRDefault="004C4749" w:rsidP="007E1EA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ggf. Klebeband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60A2A538" w:rsidR="00BA7E27" w:rsidRPr="00714384" w:rsidRDefault="004C4749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4C4749">
              <w:t xml:space="preserve">Bevor man mit dem Zukleben des Kartons beginnt muss man auf die Verletzungsgefahr durch die Schneidefläche des </w:t>
            </w:r>
            <w:proofErr w:type="spellStart"/>
            <w:r w:rsidRPr="004C4749">
              <w:t>Handabrollers</w:t>
            </w:r>
            <w:proofErr w:type="spellEnd"/>
            <w:r w:rsidRPr="004C4749">
              <w:t xml:space="preserve"> hinweisen!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56ABF79B" w:rsidR="00BA7E27" w:rsidRPr="00713AD9" w:rsidRDefault="004C474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2EF66CE5" w:rsidR="00BA7E27" w:rsidRPr="00713AD9" w:rsidRDefault="004C474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6D9665C4" w:rsidR="00BA7E27" w:rsidRPr="00714384" w:rsidRDefault="004C4749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4C4749">
              <w:lastRenderedPageBreak/>
              <w:t>Herunterklappen der Kartonseiten mit Hinweis auf die richtige Reihenfolge- bei rechteckigem Karton kurze Seite zuerst und dann lange Seite. Karton muss vollständig geschlossen sein.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7130F6FB" w:rsidR="00BA7E27" w:rsidRPr="00713AD9" w:rsidRDefault="003A4EE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0EE3F9DE" w:rsidR="00BA7E27" w:rsidRPr="00713AD9" w:rsidRDefault="003A4EE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33E68A0E" w:rsidR="00BA750B" w:rsidRPr="00714384" w:rsidRDefault="004C4749" w:rsidP="00E96AC7">
            <w:pPr>
              <w:spacing w:after="120"/>
              <w:rPr>
                <w:rFonts w:cs="Arial"/>
                <w:sz w:val="22"/>
                <w:szCs w:val="22"/>
              </w:rPr>
            </w:pPr>
            <w:r w:rsidRPr="004C4749">
              <w:t>Zukleben des Kartons: Klebeband an einer Seite des Kartons ansetzen, feststreichen und mittig zum anderen Ende ziehen.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54E35EAE" w:rsidR="00BA750B" w:rsidRPr="00713AD9" w:rsidRDefault="003A4EE9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68C27BA0" w:rsidR="00BA750B" w:rsidRPr="00713AD9" w:rsidRDefault="003A4EE9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C4749" w:rsidRPr="00714384" w14:paraId="2C8C1CE0" w14:textId="77777777" w:rsidTr="005F4014">
        <w:tc>
          <w:tcPr>
            <w:tcW w:w="4479" w:type="dxa"/>
            <w:gridSpan w:val="8"/>
          </w:tcPr>
          <w:p w14:paraId="41D3435D" w14:textId="0597504A" w:rsidR="004C4749" w:rsidRPr="004C4749" w:rsidRDefault="004C4749" w:rsidP="004C4749">
            <w:r w:rsidRPr="004C4749">
              <w:t>Klebeband abtrennen und feststreichen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895468151"/>
              <w:placeholder>
                <w:docPart w:val="2BE2E4108CE24691A256B9E805C560D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60CC24F8" w14:textId="1711FF24" w:rsidR="004C4749" w:rsidRPr="004C4749" w:rsidRDefault="003A4EE9" w:rsidP="004C4749"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12B3244D" w14:textId="77777777" w:rsidR="004C4749" w:rsidRPr="004C4749" w:rsidRDefault="004C4749" w:rsidP="004C4749"/>
        </w:tc>
        <w:tc>
          <w:tcPr>
            <w:tcW w:w="2504" w:type="dxa"/>
            <w:gridSpan w:val="2"/>
          </w:tcPr>
          <w:sdt>
            <w:sdtPr>
              <w:id w:val="-1270150085"/>
              <w:placeholder>
                <w:docPart w:val="E39AB148DE2F4358BFF9C9266B14F2ED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7D844827" w14:textId="2E9FC1FC" w:rsidR="004C4749" w:rsidRPr="004C4749" w:rsidRDefault="003A4EE9" w:rsidP="004C4749">
                <w:r>
                  <w:t>Modell</w:t>
                </w:r>
              </w:p>
            </w:sdtContent>
          </w:sdt>
          <w:p w14:paraId="56D10A7C" w14:textId="77777777" w:rsidR="004C4749" w:rsidRPr="004C4749" w:rsidRDefault="004C4749" w:rsidP="004C4749"/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6607D83D" w:rsidR="00BA750B" w:rsidRPr="00714384" w:rsidRDefault="004C4749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4C4749">
              <w:t>Auf mögliche Fehlerquellen hinweisen wie z.B. zu lockere Anbringung des Klebebands, Karton nicht vollständig zugeklebt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3C137289" w:rsidR="00BA750B" w:rsidRPr="00713AD9" w:rsidRDefault="003A4EE9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333B0CD6" w:rsidR="00BA750B" w:rsidRPr="00713AD9" w:rsidRDefault="003A4EE9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180AF1FA" w:rsidR="002D0167" w:rsidRPr="00714384" w:rsidRDefault="003A4EE9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Lernzielkontrolle</w:t>
            </w:r>
            <w:bookmarkStart w:id="1" w:name="_GoBack"/>
            <w:bookmarkEnd w:id="1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78208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1F4F6B3A" w:rsidR="007457B4" w:rsidRPr="001727D3" w:rsidRDefault="004C4749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Karton zukleben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4D2EDC04">
                    <wp:extent cx="1495425" cy="378321"/>
                    <wp:effectExtent l="0" t="0" r="0" b="317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43566" cy="3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91067"/>
    <w:multiLevelType w:val="hybridMultilevel"/>
    <w:tmpl w:val="1328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EC7C79"/>
    <w:multiLevelType w:val="hybridMultilevel"/>
    <w:tmpl w:val="F87A0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H9OKrAglhkczyoqIBXebBbnjMWFCsDb/fdt8OxDQBaoxVqCu9Msuk61Qjfetu8fMdj8u9NtCK89cOkaekqYWw==" w:salt="uGo72Cs1FvrQjHF7zwCQv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27D3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3A4EE9"/>
    <w:rsid w:val="00405CE1"/>
    <w:rsid w:val="00432A8E"/>
    <w:rsid w:val="00457F26"/>
    <w:rsid w:val="004605A8"/>
    <w:rsid w:val="004B2D0F"/>
    <w:rsid w:val="004C4749"/>
    <w:rsid w:val="0053318B"/>
    <w:rsid w:val="0054102C"/>
    <w:rsid w:val="00544700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D200A1"/>
    <w:rsid w:val="00D41FD4"/>
    <w:rsid w:val="00D63FF1"/>
    <w:rsid w:val="00D767F5"/>
    <w:rsid w:val="00DB64E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2BE2E4108CE24691A256B9E805C56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7AF05-D51D-4CA2-8E29-07F8E9EFE3EE}"/>
      </w:docPartPr>
      <w:docPartBody>
        <w:p w:rsidR="00000000" w:rsidRDefault="001F70EE" w:rsidP="001F70EE">
          <w:pPr>
            <w:pStyle w:val="2BE2E4108CE24691A256B9E805C560D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E39AB148DE2F4358BFF9C9266B14F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331D8-F1A0-4EC4-AF26-2134E2C5C0E1}"/>
      </w:docPartPr>
      <w:docPartBody>
        <w:p w:rsidR="00000000" w:rsidRDefault="001F70EE" w:rsidP="001F70EE">
          <w:pPr>
            <w:pStyle w:val="E39AB148DE2F4358BFF9C9266B14F2E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1F70EE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0EE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2BE2E4108CE24691A256B9E805C560D5">
    <w:name w:val="2BE2E4108CE24691A256B9E805C560D5"/>
    <w:rsid w:val="001F70EE"/>
  </w:style>
  <w:style w:type="paragraph" w:customStyle="1" w:styleId="E39AB148DE2F4358BFF9C9266B14F2ED">
    <w:name w:val="E39AB148DE2F4358BFF9C9266B14F2ED"/>
    <w:rsid w:val="001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microsoft.com/office/2006/documentManagement/types"/>
    <ds:schemaRef ds:uri="http://schemas.microsoft.com/sharepoint/v4"/>
    <ds:schemaRef ds:uri="http://purl.org/dc/elements/1.1/"/>
    <ds:schemaRef ds:uri="http://schemas.openxmlformats.org/package/2006/metadata/core-properties"/>
    <ds:schemaRef ds:uri="a9a87390-f78c-4828-860f-f457f5651db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Ventimiglia, Boris</cp:lastModifiedBy>
  <cp:revision>2</cp:revision>
  <cp:lastPrinted>2017-07-10T11:38:00Z</cp:lastPrinted>
  <dcterms:created xsi:type="dcterms:W3CDTF">2020-07-07T12:25:00Z</dcterms:created>
  <dcterms:modified xsi:type="dcterms:W3CDTF">2020-07-07T12:25:00Z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